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FC27" w14:textId="33B39A2D" w:rsidR="00FB2AA6" w:rsidRPr="00FB2AA6" w:rsidRDefault="00FB2AA6" w:rsidP="00FB2AA6">
      <w:pPr>
        <w:jc w:val="center"/>
        <w:rPr>
          <w:rStyle w:val="normaltextrun"/>
          <w:b/>
          <w:bCs/>
          <w:color w:val="1B5E5B"/>
          <w:sz w:val="56"/>
          <w:szCs w:val="56"/>
        </w:rPr>
      </w:pPr>
      <w:r>
        <w:rPr>
          <w:b/>
          <w:bCs/>
          <w:color w:val="1B5E5B"/>
          <w:sz w:val="56"/>
          <w:szCs w:val="56"/>
        </w:rPr>
        <w:t>Masterclass Week</w:t>
      </w:r>
      <w:r>
        <w:rPr>
          <w:b/>
          <w:bCs/>
          <w:color w:val="1B5E5B"/>
          <w:sz w:val="56"/>
          <w:szCs w:val="56"/>
        </w:rPr>
        <w:t>3</w:t>
      </w:r>
    </w:p>
    <w:p w14:paraId="498C5291" w14:textId="0C2E7895" w:rsidR="00FB2AA6" w:rsidRPr="00D27918" w:rsidRDefault="00D27918" w:rsidP="00FB2AA6">
      <w:pPr>
        <w:jc w:val="center"/>
        <w:rPr>
          <w:rStyle w:val="normaltextrun"/>
          <w:rFonts w:ascii="Aptos" w:hAnsi="Aptos"/>
          <w:b/>
          <w:bCs/>
          <w:color w:val="1B5E5B"/>
          <w:sz w:val="48"/>
          <w:szCs w:val="48"/>
          <w:shd w:val="clear" w:color="auto" w:fill="FFFFFF"/>
          <w:lang w:val="en-US"/>
        </w:rPr>
      </w:pPr>
      <w:r>
        <w:rPr>
          <w:rStyle w:val="normaltextrun"/>
          <w:rFonts w:ascii="Aptos" w:hAnsi="Aptos"/>
          <w:b/>
          <w:bCs/>
          <w:color w:val="1B5E5B"/>
          <w:sz w:val="48"/>
          <w:szCs w:val="48"/>
          <w:shd w:val="clear" w:color="auto" w:fill="FFFFFF"/>
          <w:lang w:val="en-US"/>
        </w:rPr>
        <w:t>DEFINING YOUR SOLUTION</w:t>
      </w:r>
    </w:p>
    <w:p w14:paraId="2725D268" w14:textId="7AF1D9BA" w:rsidR="006F46B7" w:rsidRDefault="00A26B79" w:rsidP="006F46B7">
      <w:pPr>
        <w:rPr>
          <w:rStyle w:val="normaltextrun"/>
          <w:rFonts w:ascii="Aptos" w:hAnsi="Aptos"/>
          <w:b/>
          <w:bCs/>
          <w:color w:val="1B5E5B"/>
          <w:sz w:val="48"/>
          <w:szCs w:val="48"/>
          <w:shd w:val="clear" w:color="auto" w:fill="FFFFFF"/>
          <w:lang w:val="en-US"/>
        </w:rPr>
      </w:pPr>
      <w:r>
        <w:rPr>
          <w:rStyle w:val="normaltextrun"/>
          <w:rFonts w:ascii="Aptos" w:hAnsi="Aptos"/>
          <w:b/>
          <w:bCs/>
          <w:color w:val="1B5E5B"/>
          <w:sz w:val="48"/>
          <w:szCs w:val="48"/>
          <w:shd w:val="clear" w:color="auto" w:fill="FFFFFF"/>
          <w:lang w:val="en-US"/>
        </w:rPr>
        <w:t>Tasks:</w:t>
      </w:r>
    </w:p>
    <w:p w14:paraId="32667B8B" w14:textId="77063BF0" w:rsidR="00653264" w:rsidRDefault="00653264" w:rsidP="006F46B7">
      <w:r>
        <w:t xml:space="preserve">Using the PESTLE framework, research into the current landscape you are launching your idea into, what are the </w:t>
      </w:r>
      <w:proofErr w:type="spellStart"/>
      <w:proofErr w:type="gramStart"/>
      <w:r>
        <w:t>pro’s</w:t>
      </w:r>
      <w:proofErr w:type="spellEnd"/>
      <w:proofErr w:type="gramEnd"/>
      <w:r>
        <w:t xml:space="preserve"> and cons to consider and what are things that will impact your business be it now or in the future.</w:t>
      </w:r>
    </w:p>
    <w:p w14:paraId="41D095E3" w14:textId="6DB9D1C6" w:rsidR="001C4103" w:rsidRDefault="00C108A8" w:rsidP="006F46B7">
      <w:r w:rsidRPr="00C108A8">
        <w:rPr>
          <w:noProof/>
        </w:rPr>
        <w:drawing>
          <wp:inline distT="0" distB="0" distL="0" distR="0" wp14:anchorId="0CB19131" wp14:editId="1BE2248C">
            <wp:extent cx="5731510" cy="3526790"/>
            <wp:effectExtent l="0" t="0" r="0" b="3810"/>
            <wp:docPr id="375849413" name="Picture 1" descr="A table of text with blue and orange squar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849413" name="Picture 1" descr="A table of text with blue and orange squares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4103">
        <w:fldChar w:fldCharType="begin"/>
      </w:r>
      <w:r w:rsidR="001C4103">
        <w:instrText xml:space="preserve"> INCLUDEPICTURE "https://www.open.edu/openlearn/pluginfile.php/3415090/mod_oucontent/oucontent/111996/2f0eeb5d/511e320b/hyb_1_figure07_pestle.small.png" \* MERGEFORMATINET </w:instrText>
      </w:r>
      <w:r w:rsidR="001C4103">
        <w:fldChar w:fldCharType="separate"/>
      </w:r>
      <w:r w:rsidR="001C4103">
        <w:fldChar w:fldCharType="end"/>
      </w:r>
    </w:p>
    <w:p w14:paraId="625A9819" w14:textId="08A1265A" w:rsidR="00653264" w:rsidRDefault="00653264" w:rsidP="006F46B7">
      <w:r>
        <w:t>For example:</w:t>
      </w:r>
    </w:p>
    <w:p w14:paraId="03338457" w14:textId="61AD2A42" w:rsidR="006F46B7" w:rsidRDefault="00653264" w:rsidP="006F46B7">
      <w:r>
        <w:t xml:space="preserve">‘The new laws around single use plastic, this impacts </w:t>
      </w:r>
      <w:r w:rsidR="00986BBB">
        <w:t xml:space="preserve">many industries </w:t>
      </w:r>
      <w:r w:rsidR="00F46D96">
        <w:t xml:space="preserve">- </w:t>
      </w:r>
      <w:r w:rsidR="00986BBB">
        <w:t>most prevalent i</w:t>
      </w:r>
      <w:r w:rsidR="00F46D96">
        <w:t>s</w:t>
      </w:r>
      <w:r w:rsidR="00986BBB">
        <w:t xml:space="preserve"> the food industry. If you are a food </w:t>
      </w:r>
      <w:r w:rsidR="00273979">
        <w:t xml:space="preserve">business, this will impact who you buy from and what products. It may also </w:t>
      </w:r>
      <w:proofErr w:type="gramStart"/>
      <w:r w:rsidR="00273979">
        <w:t>have an effect on</w:t>
      </w:r>
      <w:proofErr w:type="gramEnd"/>
      <w:r w:rsidR="00273979">
        <w:t xml:space="preserve"> your costs as the alternatives could cost </w:t>
      </w:r>
      <w:proofErr w:type="gramStart"/>
      <w:r w:rsidR="00273979">
        <w:t>more, or</w:t>
      </w:r>
      <w:proofErr w:type="gramEnd"/>
      <w:r w:rsidR="00273979">
        <w:t xml:space="preserve"> need you to purchase larger quantities.</w:t>
      </w:r>
      <w:r w:rsidR="00F04148">
        <w:t xml:space="preserve"> Look at the example below to see how you might complete the PESTLE exercise:</w:t>
      </w:r>
    </w:p>
    <w:p w14:paraId="11914842" w14:textId="77777777" w:rsidR="00FB2AA6" w:rsidRDefault="00FB2AA6" w:rsidP="006F46B7"/>
    <w:p w14:paraId="144C7BEA" w14:textId="77777777" w:rsidR="00FB2AA6" w:rsidRPr="00F04148" w:rsidRDefault="00FB2AA6" w:rsidP="006F46B7">
      <w:pPr>
        <w:rPr>
          <w:rStyle w:val="normaltextru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209"/>
      </w:tblGrid>
      <w:tr w:rsidR="00A65EDF" w14:paraId="329E86E4" w14:textId="77777777" w:rsidTr="00653264">
        <w:tc>
          <w:tcPr>
            <w:tcW w:w="2830" w:type="dxa"/>
          </w:tcPr>
          <w:p w14:paraId="348A0AC5" w14:textId="77777777" w:rsidR="00A65EDF" w:rsidRDefault="00A65EDF" w:rsidP="006F46B7">
            <w:pPr>
              <w:rPr>
                <w:rFonts w:ascii="Aptos" w:hAnsi="Aptos"/>
                <w:b/>
                <w:bCs/>
                <w:color w:val="1B5E5B"/>
                <w:sz w:val="48"/>
                <w:szCs w:val="48"/>
                <w:shd w:val="clear" w:color="auto" w:fill="FFFFFF"/>
                <w:lang w:val="en-US"/>
              </w:rPr>
            </w:pPr>
          </w:p>
        </w:tc>
        <w:tc>
          <w:tcPr>
            <w:tcW w:w="2977" w:type="dxa"/>
          </w:tcPr>
          <w:p w14:paraId="2ECBE66F" w14:textId="28576C43" w:rsidR="00A65EDF" w:rsidRDefault="00B95B03" w:rsidP="00B95B03">
            <w:pPr>
              <w:rPr>
                <w:rFonts w:ascii="Aptos" w:hAnsi="Aptos"/>
                <w:b/>
                <w:bCs/>
                <w:color w:val="1B5E5B"/>
                <w:sz w:val="48"/>
                <w:szCs w:val="48"/>
                <w:shd w:val="clear" w:color="auto" w:fill="FFFFFF"/>
                <w:lang w:val="en-US"/>
              </w:rPr>
            </w:pPr>
            <w:r>
              <w:rPr>
                <w:rFonts w:ascii="Aptos" w:hAnsi="Aptos"/>
                <w:b/>
                <w:bCs/>
                <w:color w:val="1B5E5B"/>
                <w:sz w:val="48"/>
                <w:szCs w:val="48"/>
                <w:shd w:val="clear" w:color="auto" w:fill="FFFFFF"/>
                <w:lang w:val="en-US"/>
              </w:rPr>
              <w:t>Pros</w:t>
            </w:r>
          </w:p>
        </w:tc>
        <w:tc>
          <w:tcPr>
            <w:tcW w:w="3209" w:type="dxa"/>
          </w:tcPr>
          <w:p w14:paraId="5F53F302" w14:textId="690B4ACD" w:rsidR="00A65EDF" w:rsidRDefault="00B95B03" w:rsidP="006F46B7">
            <w:pPr>
              <w:rPr>
                <w:rFonts w:ascii="Aptos" w:hAnsi="Aptos"/>
                <w:b/>
                <w:bCs/>
                <w:color w:val="1B5E5B"/>
                <w:sz w:val="48"/>
                <w:szCs w:val="48"/>
                <w:shd w:val="clear" w:color="auto" w:fill="FFFFFF"/>
                <w:lang w:val="en-US"/>
              </w:rPr>
            </w:pPr>
            <w:r>
              <w:rPr>
                <w:rFonts w:ascii="Aptos" w:hAnsi="Aptos"/>
                <w:b/>
                <w:bCs/>
                <w:color w:val="1B5E5B"/>
                <w:sz w:val="48"/>
                <w:szCs w:val="48"/>
                <w:shd w:val="clear" w:color="auto" w:fill="FFFFFF"/>
                <w:lang w:val="en-US"/>
              </w:rPr>
              <w:t>Cons</w:t>
            </w:r>
          </w:p>
        </w:tc>
      </w:tr>
      <w:tr w:rsidR="00A65EDF" w14:paraId="5E714C60" w14:textId="77777777" w:rsidTr="00653264">
        <w:tc>
          <w:tcPr>
            <w:tcW w:w="2830" w:type="dxa"/>
          </w:tcPr>
          <w:p w14:paraId="0A2847D2" w14:textId="69279582" w:rsidR="00A65EDF" w:rsidRPr="00653264" w:rsidRDefault="00A65EDF" w:rsidP="006F46B7">
            <w:pPr>
              <w:rPr>
                <w:rFonts w:ascii="Aptos" w:hAnsi="Aptos"/>
                <w:b/>
                <w:bCs/>
                <w:color w:val="1B5E5B"/>
                <w:sz w:val="32"/>
                <w:szCs w:val="32"/>
                <w:shd w:val="clear" w:color="auto" w:fill="FFFFFF"/>
                <w:lang w:val="en-US"/>
              </w:rPr>
            </w:pPr>
            <w:r w:rsidRPr="00653264">
              <w:rPr>
                <w:rFonts w:ascii="Aptos" w:hAnsi="Aptos"/>
                <w:b/>
                <w:bCs/>
                <w:color w:val="1B5E5B"/>
                <w:sz w:val="32"/>
                <w:szCs w:val="32"/>
                <w:shd w:val="clear" w:color="auto" w:fill="FFFFFF"/>
                <w:lang w:val="en-US"/>
              </w:rPr>
              <w:t>P</w:t>
            </w:r>
            <w:r w:rsidR="00653264" w:rsidRPr="00653264">
              <w:rPr>
                <w:rFonts w:ascii="Aptos" w:hAnsi="Aptos"/>
                <w:b/>
                <w:bCs/>
                <w:color w:val="1B5E5B"/>
                <w:sz w:val="32"/>
                <w:szCs w:val="32"/>
                <w:shd w:val="clear" w:color="auto" w:fill="FFFFFF"/>
                <w:lang w:val="en-US"/>
              </w:rPr>
              <w:t>olitical</w:t>
            </w:r>
          </w:p>
        </w:tc>
        <w:tc>
          <w:tcPr>
            <w:tcW w:w="2977" w:type="dxa"/>
          </w:tcPr>
          <w:p w14:paraId="4657FDE2" w14:textId="4C8A0589" w:rsidR="00A65EDF" w:rsidRDefault="00C108A8" w:rsidP="006F46B7">
            <w:pPr>
              <w:rPr>
                <w:rFonts w:ascii="Aptos" w:hAnsi="Aptos"/>
                <w:b/>
                <w:bCs/>
                <w:color w:val="1B5E5B"/>
                <w:sz w:val="48"/>
                <w:szCs w:val="48"/>
                <w:shd w:val="clear" w:color="auto" w:fill="FFFFFF"/>
                <w:lang w:val="en-US"/>
              </w:rPr>
            </w:pPr>
            <w:r>
              <w:t>Policies and programmes are in place to support businesses making the switch to plastic free</w:t>
            </w:r>
          </w:p>
        </w:tc>
        <w:tc>
          <w:tcPr>
            <w:tcW w:w="3209" w:type="dxa"/>
          </w:tcPr>
          <w:p w14:paraId="38B3A297" w14:textId="33760C51" w:rsidR="00A65EDF" w:rsidRDefault="004B5018" w:rsidP="006F46B7">
            <w:pPr>
              <w:rPr>
                <w:rFonts w:ascii="Aptos" w:hAnsi="Aptos"/>
                <w:b/>
                <w:bCs/>
                <w:color w:val="1B5E5B"/>
                <w:sz w:val="48"/>
                <w:szCs w:val="48"/>
                <w:shd w:val="clear" w:color="auto" w:fill="FFFFFF"/>
                <w:lang w:val="en-US"/>
              </w:rPr>
            </w:pPr>
            <w:r>
              <w:t>New tariffs and Brexit might make it harder to source products- especially from the EU that are already compliant.</w:t>
            </w:r>
          </w:p>
        </w:tc>
      </w:tr>
      <w:tr w:rsidR="00A65EDF" w14:paraId="1370B011" w14:textId="77777777" w:rsidTr="00653264">
        <w:tc>
          <w:tcPr>
            <w:tcW w:w="2830" w:type="dxa"/>
          </w:tcPr>
          <w:p w14:paraId="3B8BF0B1" w14:textId="34BE767F" w:rsidR="00A65EDF" w:rsidRPr="00653264" w:rsidRDefault="00A65EDF" w:rsidP="006F46B7">
            <w:pPr>
              <w:rPr>
                <w:rFonts w:ascii="Aptos" w:hAnsi="Aptos"/>
                <w:b/>
                <w:bCs/>
                <w:color w:val="1B5E5B"/>
                <w:sz w:val="32"/>
                <w:szCs w:val="32"/>
                <w:shd w:val="clear" w:color="auto" w:fill="FFFFFF"/>
                <w:lang w:val="en-US"/>
              </w:rPr>
            </w:pPr>
            <w:r w:rsidRPr="00653264">
              <w:rPr>
                <w:rFonts w:ascii="Aptos" w:hAnsi="Aptos"/>
                <w:b/>
                <w:bCs/>
                <w:color w:val="1B5E5B"/>
                <w:sz w:val="32"/>
                <w:szCs w:val="32"/>
                <w:shd w:val="clear" w:color="auto" w:fill="FFFFFF"/>
                <w:lang w:val="en-US"/>
              </w:rPr>
              <w:t>E</w:t>
            </w:r>
            <w:r w:rsidR="00653264" w:rsidRPr="00653264">
              <w:rPr>
                <w:rFonts w:ascii="Aptos" w:hAnsi="Aptos"/>
                <w:b/>
                <w:bCs/>
                <w:color w:val="1B5E5B"/>
                <w:sz w:val="32"/>
                <w:szCs w:val="32"/>
                <w:shd w:val="clear" w:color="auto" w:fill="FFFFFF"/>
                <w:lang w:val="en-US"/>
              </w:rPr>
              <w:t>conomical</w:t>
            </w:r>
          </w:p>
        </w:tc>
        <w:tc>
          <w:tcPr>
            <w:tcW w:w="2977" w:type="dxa"/>
          </w:tcPr>
          <w:p w14:paraId="029D8CC6" w14:textId="64972F63" w:rsidR="00A65EDF" w:rsidRDefault="00A2053E" w:rsidP="006F46B7">
            <w:pPr>
              <w:rPr>
                <w:rFonts w:ascii="Aptos" w:hAnsi="Aptos"/>
                <w:b/>
                <w:bCs/>
                <w:color w:val="1B5E5B"/>
                <w:sz w:val="48"/>
                <w:szCs w:val="48"/>
                <w:shd w:val="clear" w:color="auto" w:fill="FFFFFF"/>
                <w:lang w:val="en-US"/>
              </w:rPr>
            </w:pPr>
            <w:r>
              <w:t>If you are a provider to the food industry you can see rapid growth and demand in your plastic free products</w:t>
            </w:r>
          </w:p>
        </w:tc>
        <w:tc>
          <w:tcPr>
            <w:tcW w:w="3209" w:type="dxa"/>
          </w:tcPr>
          <w:p w14:paraId="712E2C91" w14:textId="35B5D2CA" w:rsidR="00181877" w:rsidRPr="00181877" w:rsidRDefault="00181877" w:rsidP="00181877">
            <w:r>
              <w:t xml:space="preserve">Changing your suppliers and supplies can be a costly </w:t>
            </w:r>
            <w:r w:rsidR="00512CA9">
              <w:t>investment initially, as well as stock you may not be able to use.</w:t>
            </w:r>
          </w:p>
        </w:tc>
      </w:tr>
      <w:tr w:rsidR="00A65EDF" w14:paraId="5A321356" w14:textId="77777777" w:rsidTr="00653264">
        <w:tc>
          <w:tcPr>
            <w:tcW w:w="2830" w:type="dxa"/>
          </w:tcPr>
          <w:p w14:paraId="651F2A41" w14:textId="79DCFBA8" w:rsidR="00A65EDF" w:rsidRPr="00653264" w:rsidRDefault="00A65EDF" w:rsidP="006F46B7">
            <w:pPr>
              <w:rPr>
                <w:rFonts w:ascii="Aptos" w:hAnsi="Aptos"/>
                <w:b/>
                <w:bCs/>
                <w:color w:val="1B5E5B"/>
                <w:sz w:val="32"/>
                <w:szCs w:val="32"/>
                <w:shd w:val="clear" w:color="auto" w:fill="FFFFFF"/>
                <w:lang w:val="en-US"/>
              </w:rPr>
            </w:pPr>
            <w:r w:rsidRPr="00653264">
              <w:rPr>
                <w:rFonts w:ascii="Aptos" w:hAnsi="Aptos"/>
                <w:b/>
                <w:bCs/>
                <w:color w:val="1B5E5B"/>
                <w:sz w:val="32"/>
                <w:szCs w:val="32"/>
                <w:shd w:val="clear" w:color="auto" w:fill="FFFFFF"/>
                <w:lang w:val="en-US"/>
              </w:rPr>
              <w:t>S</w:t>
            </w:r>
            <w:r w:rsidR="00653264" w:rsidRPr="00653264">
              <w:rPr>
                <w:rFonts w:ascii="Aptos" w:hAnsi="Aptos"/>
                <w:b/>
                <w:bCs/>
                <w:color w:val="1B5E5B"/>
                <w:sz w:val="32"/>
                <w:szCs w:val="32"/>
                <w:shd w:val="clear" w:color="auto" w:fill="FFFFFF"/>
                <w:lang w:val="en-US"/>
              </w:rPr>
              <w:t>ocietal</w:t>
            </w:r>
          </w:p>
        </w:tc>
        <w:tc>
          <w:tcPr>
            <w:tcW w:w="2977" w:type="dxa"/>
          </w:tcPr>
          <w:p w14:paraId="77A4F4A6" w14:textId="40812984" w:rsidR="00A65EDF" w:rsidRDefault="00BD655D" w:rsidP="006F46B7">
            <w:pPr>
              <w:rPr>
                <w:rFonts w:ascii="Aptos" w:hAnsi="Aptos"/>
                <w:b/>
                <w:bCs/>
                <w:color w:val="1B5E5B"/>
                <w:sz w:val="48"/>
                <w:szCs w:val="48"/>
                <w:shd w:val="clear" w:color="auto" w:fill="FFFFFF"/>
                <w:lang w:val="en-US"/>
              </w:rPr>
            </w:pPr>
            <w:r>
              <w:t xml:space="preserve">People care more about businesses showing they are eco conscious </w:t>
            </w:r>
          </w:p>
        </w:tc>
        <w:tc>
          <w:tcPr>
            <w:tcW w:w="3209" w:type="dxa"/>
          </w:tcPr>
          <w:p w14:paraId="0E4A79DF" w14:textId="562B918F" w:rsidR="00A65EDF" w:rsidRDefault="00BD655D" w:rsidP="006F46B7">
            <w:pPr>
              <w:rPr>
                <w:rFonts w:ascii="Aptos" w:hAnsi="Aptos"/>
                <w:b/>
                <w:bCs/>
                <w:color w:val="1B5E5B"/>
                <w:sz w:val="48"/>
                <w:szCs w:val="48"/>
                <w:shd w:val="clear" w:color="auto" w:fill="FFFFFF"/>
                <w:lang w:val="en-US"/>
              </w:rPr>
            </w:pPr>
            <w:r>
              <w:t>People prefer plastic</w:t>
            </w:r>
            <w:r w:rsidR="005F04F5">
              <w:t xml:space="preserve"> </w:t>
            </w:r>
            <w:r w:rsidR="00F26C52">
              <w:t>in some instances for example-</w:t>
            </w:r>
            <w:r w:rsidR="005F04F5">
              <w:t xml:space="preserve"> paper straws</w:t>
            </w:r>
            <w:r w:rsidR="00F26C52">
              <w:t>, meaning you may have to find more expensive alternatives</w:t>
            </w:r>
          </w:p>
        </w:tc>
      </w:tr>
      <w:tr w:rsidR="00A65EDF" w14:paraId="41EBD403" w14:textId="77777777" w:rsidTr="00653264">
        <w:tc>
          <w:tcPr>
            <w:tcW w:w="2830" w:type="dxa"/>
          </w:tcPr>
          <w:p w14:paraId="4E1CB457" w14:textId="2C415F55" w:rsidR="00A65EDF" w:rsidRPr="00653264" w:rsidRDefault="00A65EDF" w:rsidP="006F46B7">
            <w:pPr>
              <w:rPr>
                <w:rFonts w:ascii="Aptos" w:hAnsi="Aptos"/>
                <w:b/>
                <w:bCs/>
                <w:color w:val="1B5E5B"/>
                <w:sz w:val="32"/>
                <w:szCs w:val="32"/>
                <w:shd w:val="clear" w:color="auto" w:fill="FFFFFF"/>
                <w:lang w:val="en-US"/>
              </w:rPr>
            </w:pPr>
            <w:r w:rsidRPr="00653264">
              <w:rPr>
                <w:rFonts w:ascii="Aptos" w:hAnsi="Aptos"/>
                <w:b/>
                <w:bCs/>
                <w:color w:val="1B5E5B"/>
                <w:sz w:val="32"/>
                <w:szCs w:val="32"/>
                <w:shd w:val="clear" w:color="auto" w:fill="FFFFFF"/>
                <w:lang w:val="en-US"/>
              </w:rPr>
              <w:t>T</w:t>
            </w:r>
            <w:r w:rsidR="00653264" w:rsidRPr="00653264">
              <w:rPr>
                <w:rFonts w:ascii="Aptos" w:hAnsi="Aptos"/>
                <w:b/>
                <w:bCs/>
                <w:color w:val="1B5E5B"/>
                <w:sz w:val="32"/>
                <w:szCs w:val="32"/>
                <w:shd w:val="clear" w:color="auto" w:fill="FFFFFF"/>
                <w:lang w:val="en-US"/>
              </w:rPr>
              <w:t>echnological</w:t>
            </w:r>
          </w:p>
        </w:tc>
        <w:tc>
          <w:tcPr>
            <w:tcW w:w="2977" w:type="dxa"/>
          </w:tcPr>
          <w:p w14:paraId="3E3F4F3D" w14:textId="07DDA905" w:rsidR="00A65EDF" w:rsidRDefault="00BD655D" w:rsidP="006F46B7">
            <w:pPr>
              <w:rPr>
                <w:rFonts w:ascii="Aptos" w:hAnsi="Aptos"/>
                <w:b/>
                <w:bCs/>
                <w:color w:val="1B5E5B"/>
                <w:sz w:val="48"/>
                <w:szCs w:val="48"/>
                <w:shd w:val="clear" w:color="auto" w:fill="FFFFFF"/>
                <w:lang w:val="en-US"/>
              </w:rPr>
            </w:pPr>
            <w:r>
              <w:t>Newer tech and materials are always being developed</w:t>
            </w:r>
            <w:r w:rsidR="00372E23">
              <w:t xml:space="preserve"> and will eventually become more accessible</w:t>
            </w:r>
          </w:p>
        </w:tc>
        <w:tc>
          <w:tcPr>
            <w:tcW w:w="3209" w:type="dxa"/>
          </w:tcPr>
          <w:p w14:paraId="1DCFA4A3" w14:textId="36AEA188" w:rsidR="00A65EDF" w:rsidRDefault="00BD655D" w:rsidP="006F46B7">
            <w:pPr>
              <w:rPr>
                <w:rFonts w:ascii="Aptos" w:hAnsi="Aptos"/>
                <w:b/>
                <w:bCs/>
                <w:color w:val="1B5E5B"/>
                <w:sz w:val="48"/>
                <w:szCs w:val="48"/>
                <w:shd w:val="clear" w:color="auto" w:fill="FFFFFF"/>
                <w:lang w:val="en-US"/>
              </w:rPr>
            </w:pPr>
            <w:r>
              <w:t>Newer materials often cost more</w:t>
            </w:r>
            <w:r w:rsidR="00372E23">
              <w:t>, are harder to access</w:t>
            </w:r>
            <w:r>
              <w:t xml:space="preserve"> or come from abroad</w:t>
            </w:r>
            <w:r w:rsidR="00372E23">
              <w:t xml:space="preserve"> so it is riskier when placing large order to assess quality.</w:t>
            </w:r>
          </w:p>
        </w:tc>
      </w:tr>
      <w:tr w:rsidR="00A65EDF" w14:paraId="20B5B298" w14:textId="77777777" w:rsidTr="00653264">
        <w:tc>
          <w:tcPr>
            <w:tcW w:w="2830" w:type="dxa"/>
          </w:tcPr>
          <w:p w14:paraId="0F3145EB" w14:textId="641D02A5" w:rsidR="00A65EDF" w:rsidRPr="00653264" w:rsidRDefault="00A65EDF" w:rsidP="006F46B7">
            <w:pPr>
              <w:rPr>
                <w:rFonts w:ascii="Aptos" w:hAnsi="Aptos"/>
                <w:b/>
                <w:bCs/>
                <w:color w:val="1B5E5B"/>
                <w:sz w:val="32"/>
                <w:szCs w:val="32"/>
                <w:shd w:val="clear" w:color="auto" w:fill="FFFFFF"/>
                <w:lang w:val="en-US"/>
              </w:rPr>
            </w:pPr>
            <w:r w:rsidRPr="00653264">
              <w:rPr>
                <w:rFonts w:ascii="Aptos" w:hAnsi="Aptos"/>
                <w:b/>
                <w:bCs/>
                <w:color w:val="1B5E5B"/>
                <w:sz w:val="32"/>
                <w:szCs w:val="32"/>
                <w:shd w:val="clear" w:color="auto" w:fill="FFFFFF"/>
                <w:lang w:val="en-US"/>
              </w:rPr>
              <w:t>L</w:t>
            </w:r>
            <w:r w:rsidR="00653264" w:rsidRPr="00653264">
              <w:rPr>
                <w:rFonts w:ascii="Aptos" w:hAnsi="Aptos"/>
                <w:b/>
                <w:bCs/>
                <w:color w:val="1B5E5B"/>
                <w:sz w:val="32"/>
                <w:szCs w:val="32"/>
                <w:shd w:val="clear" w:color="auto" w:fill="FFFFFF"/>
                <w:lang w:val="en-US"/>
              </w:rPr>
              <w:t>egal</w:t>
            </w:r>
          </w:p>
        </w:tc>
        <w:tc>
          <w:tcPr>
            <w:tcW w:w="2977" w:type="dxa"/>
          </w:tcPr>
          <w:p w14:paraId="7053FF24" w14:textId="40805561" w:rsidR="00A65EDF" w:rsidRDefault="00C81A6E" w:rsidP="006F46B7">
            <w:pPr>
              <w:rPr>
                <w:rFonts w:ascii="Aptos" w:hAnsi="Aptos"/>
                <w:b/>
                <w:bCs/>
                <w:color w:val="1B5E5B"/>
                <w:sz w:val="48"/>
                <w:szCs w:val="48"/>
                <w:shd w:val="clear" w:color="auto" w:fill="FFFFFF"/>
                <w:lang w:val="en-US"/>
              </w:rPr>
            </w:pPr>
            <w:r>
              <w:t>Once you have made the switches, it h</w:t>
            </w:r>
            <w:r w:rsidR="00B24AE8">
              <w:t>elps you avoid any penalties for not being compliant with the legislation</w:t>
            </w:r>
          </w:p>
        </w:tc>
        <w:tc>
          <w:tcPr>
            <w:tcW w:w="3209" w:type="dxa"/>
          </w:tcPr>
          <w:p w14:paraId="616FFFD0" w14:textId="16EA8AFD" w:rsidR="00A65EDF" w:rsidRDefault="00BD655D" w:rsidP="006F46B7">
            <w:pPr>
              <w:rPr>
                <w:rFonts w:ascii="Aptos" w:hAnsi="Aptos"/>
                <w:b/>
                <w:bCs/>
                <w:color w:val="1B5E5B"/>
                <w:sz w:val="48"/>
                <w:szCs w:val="48"/>
                <w:shd w:val="clear" w:color="auto" w:fill="FFFFFF"/>
                <w:lang w:val="en-US"/>
              </w:rPr>
            </w:pPr>
            <w:r>
              <w:t>Proving you are being compliant</w:t>
            </w:r>
            <w:r w:rsidR="007F2615">
              <w:t>- there can be costs involved with being audited and getting certifications</w:t>
            </w:r>
          </w:p>
        </w:tc>
      </w:tr>
      <w:tr w:rsidR="00A65EDF" w14:paraId="593985D7" w14:textId="77777777" w:rsidTr="00653264">
        <w:tc>
          <w:tcPr>
            <w:tcW w:w="2830" w:type="dxa"/>
          </w:tcPr>
          <w:p w14:paraId="75913780" w14:textId="6FA926C7" w:rsidR="00A65EDF" w:rsidRPr="00653264" w:rsidRDefault="00A65EDF" w:rsidP="006F46B7">
            <w:pPr>
              <w:rPr>
                <w:rFonts w:ascii="Aptos" w:hAnsi="Aptos"/>
                <w:b/>
                <w:bCs/>
                <w:color w:val="1B5E5B"/>
                <w:sz w:val="32"/>
                <w:szCs w:val="32"/>
                <w:shd w:val="clear" w:color="auto" w:fill="FFFFFF"/>
                <w:lang w:val="en-US"/>
              </w:rPr>
            </w:pPr>
            <w:r w:rsidRPr="00653264">
              <w:rPr>
                <w:rFonts w:ascii="Aptos" w:hAnsi="Aptos"/>
                <w:b/>
                <w:bCs/>
                <w:color w:val="1B5E5B"/>
                <w:sz w:val="32"/>
                <w:szCs w:val="32"/>
                <w:shd w:val="clear" w:color="auto" w:fill="FFFFFF"/>
                <w:lang w:val="en-US"/>
              </w:rPr>
              <w:t>E</w:t>
            </w:r>
            <w:r w:rsidR="00653264" w:rsidRPr="00653264">
              <w:rPr>
                <w:rFonts w:ascii="Aptos" w:hAnsi="Aptos"/>
                <w:b/>
                <w:bCs/>
                <w:color w:val="1B5E5B"/>
                <w:sz w:val="32"/>
                <w:szCs w:val="32"/>
                <w:shd w:val="clear" w:color="auto" w:fill="FFFFFF"/>
                <w:lang w:val="en-US"/>
              </w:rPr>
              <w:t>nvironmental</w:t>
            </w:r>
          </w:p>
        </w:tc>
        <w:tc>
          <w:tcPr>
            <w:tcW w:w="2977" w:type="dxa"/>
          </w:tcPr>
          <w:p w14:paraId="5F0B11E0" w14:textId="72BA24A8" w:rsidR="00A65EDF" w:rsidRDefault="00965612" w:rsidP="006F46B7">
            <w:pPr>
              <w:rPr>
                <w:rFonts w:ascii="Aptos" w:hAnsi="Aptos"/>
                <w:b/>
                <w:bCs/>
                <w:color w:val="1B5E5B"/>
                <w:sz w:val="48"/>
                <w:szCs w:val="48"/>
                <w:shd w:val="clear" w:color="auto" w:fill="FFFFFF"/>
                <w:lang w:val="en-US"/>
              </w:rPr>
            </w:pPr>
            <w:r>
              <w:t xml:space="preserve">Using these materials might make customers more </w:t>
            </w:r>
            <w:r w:rsidR="00C81A6E">
              <w:t>likely</w:t>
            </w:r>
            <w:r>
              <w:t xml:space="preserve"> to shop with you</w:t>
            </w:r>
            <w:r w:rsidR="00ED1E78">
              <w:t xml:space="preserve"> as this could be a strong value of their</w:t>
            </w:r>
            <w:r w:rsidR="002577DF">
              <w:t>s. It might make expanding your business to other countries easier and more attractive.</w:t>
            </w:r>
          </w:p>
        </w:tc>
        <w:tc>
          <w:tcPr>
            <w:tcW w:w="3209" w:type="dxa"/>
          </w:tcPr>
          <w:p w14:paraId="46B99943" w14:textId="6A1D2C54" w:rsidR="00A65EDF" w:rsidRDefault="00C81A6E" w:rsidP="006F46B7">
            <w:pPr>
              <w:rPr>
                <w:rFonts w:ascii="Aptos" w:hAnsi="Aptos"/>
                <w:b/>
                <w:bCs/>
                <w:color w:val="1B5E5B"/>
                <w:sz w:val="48"/>
                <w:szCs w:val="48"/>
                <w:shd w:val="clear" w:color="auto" w:fill="FFFFFF"/>
                <w:lang w:val="en-US"/>
              </w:rPr>
            </w:pPr>
            <w:r>
              <w:t>St</w:t>
            </w:r>
            <w:r w:rsidR="00965612">
              <w:t>ricter</w:t>
            </w:r>
            <w:r w:rsidR="008F1C45">
              <w:t xml:space="preserve"> legislation could come in the future as more support is need to show environmental support</w:t>
            </w:r>
            <w:r w:rsidR="002577DF">
              <w:t>.</w:t>
            </w:r>
          </w:p>
        </w:tc>
      </w:tr>
    </w:tbl>
    <w:p w14:paraId="4D21E705" w14:textId="630FFD0C" w:rsidR="006F46B7" w:rsidRPr="006F46B7" w:rsidRDefault="006F46B7" w:rsidP="006F46B7">
      <w:pPr>
        <w:rPr>
          <w:rFonts w:ascii="Aptos" w:hAnsi="Aptos"/>
          <w:b/>
          <w:bCs/>
          <w:color w:val="1B5E5B"/>
          <w:sz w:val="48"/>
          <w:szCs w:val="48"/>
          <w:shd w:val="clear" w:color="auto" w:fill="FFFFFF"/>
          <w:lang w:val="en-US"/>
        </w:rPr>
      </w:pPr>
    </w:p>
    <w:p w14:paraId="51B714C3" w14:textId="77777777" w:rsidR="00A26B79" w:rsidRDefault="00A26B79" w:rsidP="00A26B79"/>
    <w:p w14:paraId="25EBD67E" w14:textId="77777777" w:rsidR="00A26B79" w:rsidRDefault="00A26B79"/>
    <w:sectPr w:rsidR="00A26B7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E9219" w14:textId="77777777" w:rsidR="001C572C" w:rsidRDefault="001C572C">
      <w:pPr>
        <w:spacing w:after="0" w:line="240" w:lineRule="auto"/>
      </w:pPr>
      <w:r>
        <w:separator/>
      </w:r>
    </w:p>
  </w:endnote>
  <w:endnote w:type="continuationSeparator" w:id="0">
    <w:p w14:paraId="26492DBB" w14:textId="77777777" w:rsidR="001C572C" w:rsidRDefault="001C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0F18" w14:textId="77777777" w:rsidR="008C4E58" w:rsidRDefault="00000000" w:rsidP="00C018D1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ptos" w:eastAsiaTheme="majorEastAsia" w:hAnsi="Aptos" w:cs="Segoe UI"/>
        <w:color w:val="808080"/>
        <w:lang w:val="en-US"/>
      </w:rPr>
      <w:t>South Bank Works Incubator </w:t>
    </w:r>
    <w:proofErr w:type="spellStart"/>
    <w:r>
      <w:rPr>
        <w:rStyle w:val="normaltextrun"/>
        <w:rFonts w:ascii="Aptos" w:eastAsiaTheme="majorEastAsia" w:hAnsi="Aptos" w:cs="Segoe UI"/>
        <w:color w:val="808080"/>
        <w:lang w:val="en-US"/>
      </w:rPr>
      <w:t>Programme</w:t>
    </w:r>
    <w:proofErr w:type="spellEnd"/>
    <w:r>
      <w:rPr>
        <w:rStyle w:val="normaltextrun"/>
        <w:rFonts w:ascii="Aptos" w:eastAsiaTheme="majorEastAsia" w:hAnsi="Aptos" w:cs="Segoe UI"/>
        <w:color w:val="808080"/>
        <w:lang w:val="en-US"/>
      </w:rPr>
      <w:t> | 2025-26 Cohort</w:t>
    </w:r>
    <w:r>
      <w:rPr>
        <w:rStyle w:val="eop"/>
        <w:rFonts w:ascii="Aptos" w:eastAsiaTheme="majorEastAsia" w:hAnsi="Aptos" w:cs="Segoe UI"/>
        <w:color w:val="808080"/>
      </w:rPr>
      <w:t> </w:t>
    </w:r>
  </w:p>
  <w:p w14:paraId="3E63F571" w14:textId="77777777" w:rsidR="008C4E58" w:rsidRDefault="008C4E58" w:rsidP="00C018D1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hyperlink r:id="rId1" w:tgtFrame="_blank" w:history="1">
      <w:r>
        <w:rPr>
          <w:rStyle w:val="normaltextrun"/>
          <w:rFonts w:ascii="Aptos" w:eastAsiaTheme="majorEastAsia" w:hAnsi="Aptos" w:cs="Segoe UI"/>
          <w:color w:val="1B5D5B"/>
          <w:u w:val="single"/>
          <w:lang w:val="en-US"/>
        </w:rPr>
        <w:t>https://bit.ly/works-cohort</w:t>
      </w:r>
    </w:hyperlink>
    <w:r w:rsidR="00000000">
      <w:rPr>
        <w:rStyle w:val="eop"/>
        <w:rFonts w:ascii="Aptos" w:eastAsiaTheme="majorEastAsia" w:hAnsi="Aptos" w:cs="Segoe UI"/>
        <w:color w:val="1B5D5B"/>
      </w:rPr>
      <w:t> </w:t>
    </w:r>
  </w:p>
  <w:p w14:paraId="1BCBD548" w14:textId="77777777" w:rsidR="008C4E58" w:rsidRDefault="008C4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ED2F6" w14:textId="77777777" w:rsidR="001C572C" w:rsidRDefault="001C572C">
      <w:pPr>
        <w:spacing w:after="0" w:line="240" w:lineRule="auto"/>
      </w:pPr>
      <w:r>
        <w:separator/>
      </w:r>
    </w:p>
  </w:footnote>
  <w:footnote w:type="continuationSeparator" w:id="0">
    <w:p w14:paraId="2C65EB5E" w14:textId="77777777" w:rsidR="001C572C" w:rsidRDefault="001C5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6B81" w14:textId="77777777" w:rsidR="008C4E58" w:rsidRPr="0056146A" w:rsidRDefault="00000000" w:rsidP="0056146A">
    <w:pPr>
      <w:pStyle w:val="Header"/>
    </w:pPr>
    <w:r>
      <w:rPr>
        <w:noProof/>
      </w:rPr>
      <w:drawing>
        <wp:inline distT="0" distB="0" distL="0" distR="0" wp14:anchorId="2BCE4446" wp14:editId="231DEBF3">
          <wp:extent cx="1894205" cy="725170"/>
          <wp:effectExtent l="0" t="0" r="0" b="0"/>
          <wp:docPr id="1945438433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75B"/>
    <w:multiLevelType w:val="hybridMultilevel"/>
    <w:tmpl w:val="28A0C8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66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79"/>
    <w:rsid w:val="00117D17"/>
    <w:rsid w:val="00181877"/>
    <w:rsid w:val="001C4103"/>
    <w:rsid w:val="001C572C"/>
    <w:rsid w:val="002577DF"/>
    <w:rsid w:val="00273979"/>
    <w:rsid w:val="00372E23"/>
    <w:rsid w:val="004168F3"/>
    <w:rsid w:val="004B5018"/>
    <w:rsid w:val="00512CA9"/>
    <w:rsid w:val="005F04F5"/>
    <w:rsid w:val="00653264"/>
    <w:rsid w:val="006F46B7"/>
    <w:rsid w:val="007D272F"/>
    <w:rsid w:val="007F2615"/>
    <w:rsid w:val="008C4E58"/>
    <w:rsid w:val="008D3C44"/>
    <w:rsid w:val="008F1C45"/>
    <w:rsid w:val="00965612"/>
    <w:rsid w:val="00986BBB"/>
    <w:rsid w:val="009B078C"/>
    <w:rsid w:val="00A2053E"/>
    <w:rsid w:val="00A26B79"/>
    <w:rsid w:val="00A65EDF"/>
    <w:rsid w:val="00B24AE8"/>
    <w:rsid w:val="00B95B03"/>
    <w:rsid w:val="00BD655D"/>
    <w:rsid w:val="00C108A8"/>
    <w:rsid w:val="00C81A6E"/>
    <w:rsid w:val="00D27918"/>
    <w:rsid w:val="00DE6586"/>
    <w:rsid w:val="00ED1E78"/>
    <w:rsid w:val="00F04148"/>
    <w:rsid w:val="00F26C52"/>
    <w:rsid w:val="00F40944"/>
    <w:rsid w:val="00F46D96"/>
    <w:rsid w:val="00FB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9AFD"/>
  <w15:chartTrackingRefBased/>
  <w15:docId w15:val="{DDC7628E-53DB-C84B-B29C-1BBFC0BE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B79"/>
  </w:style>
  <w:style w:type="paragraph" w:styleId="Heading1">
    <w:name w:val="heading 1"/>
    <w:basedOn w:val="Normal"/>
    <w:next w:val="Normal"/>
    <w:link w:val="Heading1Char"/>
    <w:uiPriority w:val="9"/>
    <w:qFormat/>
    <w:rsid w:val="00A26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B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B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B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B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B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6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B79"/>
  </w:style>
  <w:style w:type="paragraph" w:styleId="Footer">
    <w:name w:val="footer"/>
    <w:basedOn w:val="Normal"/>
    <w:link w:val="FooterChar"/>
    <w:uiPriority w:val="99"/>
    <w:unhideWhenUsed/>
    <w:rsid w:val="00A26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B79"/>
  </w:style>
  <w:style w:type="paragraph" w:customStyle="1" w:styleId="paragraph">
    <w:name w:val="paragraph"/>
    <w:basedOn w:val="Normal"/>
    <w:rsid w:val="00A2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26B79"/>
  </w:style>
  <w:style w:type="character" w:customStyle="1" w:styleId="eop">
    <w:name w:val="eop"/>
    <w:basedOn w:val="DefaultParagraphFont"/>
    <w:rsid w:val="00A26B79"/>
  </w:style>
  <w:style w:type="table" w:styleId="TableGrid">
    <w:name w:val="Table Grid"/>
    <w:basedOn w:val="TableNormal"/>
    <w:uiPriority w:val="39"/>
    <w:rsid w:val="00A6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works-coh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b711ea-85c6-4f9a-8aa0-d1b308d6eba3" xsi:nil="true"/>
    <lcf76f155ced4ddcb4097134ff3c332f xmlns="facef0c0-e4e0-40b8-b57d-2672b70162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64C05111FDE439604516B0987B88B" ma:contentTypeVersion="19" ma:contentTypeDescription="Create a new document." ma:contentTypeScope="" ma:versionID="b92c0804d960c6236de498aab4ef1adb">
  <xsd:schema xmlns:xsd="http://www.w3.org/2001/XMLSchema" xmlns:xs="http://www.w3.org/2001/XMLSchema" xmlns:p="http://schemas.microsoft.com/office/2006/metadata/properties" xmlns:ns2="facef0c0-e4e0-40b8-b57d-2672b70162f2" xmlns:ns3="36b711ea-85c6-4f9a-8aa0-d1b308d6eba3" targetNamespace="http://schemas.microsoft.com/office/2006/metadata/properties" ma:root="true" ma:fieldsID="4a55fc5e01d30e06ddd80e491f60ca36" ns2:_="" ns3:_="">
    <xsd:import namespace="facef0c0-e4e0-40b8-b57d-2672b70162f2"/>
    <xsd:import namespace="36b711ea-85c6-4f9a-8aa0-d1b308d6e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ef0c0-e4e0-40b8-b57d-2672b701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0be400-43d2-48fb-b2c5-56d9df8ec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11ea-85c6-4f9a-8aa0-d1b308d6e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e86f05-45d1-4a50-bec4-5645195bf4a4}" ma:internalName="TaxCatchAll" ma:showField="CatchAllData" ma:web="36b711ea-85c6-4f9a-8aa0-d1b308d6e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25C53-007C-43EF-9F57-B5D41E71B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30850-B7B3-4CEC-82C4-A1ECAEBB25B6}">
  <ds:schemaRefs>
    <ds:schemaRef ds:uri="http://schemas.microsoft.com/office/2006/metadata/properties"/>
    <ds:schemaRef ds:uri="http://schemas.microsoft.com/office/infopath/2007/PartnerControls"/>
    <ds:schemaRef ds:uri="36b711ea-85c6-4f9a-8aa0-d1b308d6eba3"/>
    <ds:schemaRef ds:uri="facef0c0-e4e0-40b8-b57d-2672b70162f2"/>
  </ds:schemaRefs>
</ds:datastoreItem>
</file>

<file path=customXml/itemProps3.xml><?xml version="1.0" encoding="utf-8"?>
<ds:datastoreItem xmlns:ds="http://schemas.openxmlformats.org/officeDocument/2006/customXml" ds:itemID="{5CD96D8B-00CA-4A50-847B-11B2A545F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ef0c0-e4e0-40b8-b57d-2672b70162f2"/>
    <ds:schemaRef ds:uri="36b711ea-85c6-4f9a-8aa0-d1b308d6e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Kadeza Begum</dc:creator>
  <cp:keywords/>
  <dc:description/>
  <cp:lastModifiedBy>Monica Maurici</cp:lastModifiedBy>
  <cp:revision>33</cp:revision>
  <dcterms:created xsi:type="dcterms:W3CDTF">2025-09-23T10:30:00Z</dcterms:created>
  <dcterms:modified xsi:type="dcterms:W3CDTF">2025-10-24T21:27:00Z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0x010100BB064C05111FDE439604516B0987B88B</vt:lpwstr>
  </property>
  <property fmtid="{D5CDD505-2E9C-101B-9397-08002B2CF9AE}" pid="3" name="MediaServiceImageTags">
    <vt:lpwstr/>
  </property>
</Properties>
</file>